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9BDB" w14:textId="77777777" w:rsidR="00AA3FD0" w:rsidRPr="00864020" w:rsidRDefault="00256AEC" w:rsidP="00AE3963">
      <w:pPr>
        <w:spacing w:after="0" w:line="36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en-US"/>
        </w:rPr>
      </w:pPr>
      <w:r w:rsidRPr="00864020">
        <w:rPr>
          <w:rStyle w:val="rynqvb"/>
          <w:rFonts w:ascii="Times New Roman" w:hAnsi="Times New Roman" w:cs="Times New Roman"/>
          <w:b/>
          <w:sz w:val="28"/>
          <w:szCs w:val="28"/>
          <w:lang w:val="en-US"/>
        </w:rPr>
        <w:t>THE INFLUENCE OF THE REINFORCEMENT ANGLE OF A COMPOSITE BLADE ON THE STRENGTH PROPERTIES OF A MINI UAV PROPELLER</w:t>
      </w:r>
    </w:p>
    <w:p w14:paraId="6C62063C" w14:textId="77777777" w:rsidR="00A6499A" w:rsidRPr="00864020" w:rsidRDefault="00A6499A" w:rsidP="00AE3963">
      <w:pPr>
        <w:spacing w:after="0" w:line="36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en-US"/>
        </w:rPr>
      </w:pPr>
    </w:p>
    <w:p w14:paraId="0796184C" w14:textId="77777777" w:rsidR="00256AEC" w:rsidRPr="00A6499A" w:rsidRDefault="00256AEC" w:rsidP="00AE3963">
      <w:pPr>
        <w:spacing w:after="0" w:line="360" w:lineRule="auto"/>
        <w:ind w:firstLine="709"/>
        <w:jc w:val="center"/>
        <w:rPr>
          <w:rStyle w:val="rynqvb"/>
          <w:rFonts w:ascii="Times New Roman" w:hAnsi="Times New Roman" w:cs="Times New Roman"/>
          <w:b/>
          <w:sz w:val="28"/>
          <w:szCs w:val="28"/>
          <w:lang w:val="uk-UA"/>
        </w:rPr>
      </w:pPr>
      <w:r w:rsidRPr="00A679F3">
        <w:rPr>
          <w:rStyle w:val="rynqvb"/>
          <w:rFonts w:ascii="Times New Roman" w:hAnsi="Times New Roman" w:cs="Times New Roman"/>
          <w:b/>
          <w:sz w:val="28"/>
          <w:szCs w:val="28"/>
          <w:lang w:val="en-US"/>
        </w:rPr>
        <w:t>Andriy Ivanenko</w:t>
      </w:r>
      <w:r w:rsidRPr="00A6499A">
        <w:rPr>
          <w:rStyle w:val="rynqvb"/>
          <w:rFonts w:ascii="Times New Roman" w:hAnsi="Times New Roman" w:cs="Times New Roman"/>
          <w:b/>
          <w:sz w:val="28"/>
          <w:szCs w:val="28"/>
          <w:lang w:val="uk-UA"/>
        </w:rPr>
        <w:t>, PhD</w:t>
      </w:r>
    </w:p>
    <w:p w14:paraId="242ECFB0" w14:textId="77777777" w:rsidR="00AE3963" w:rsidRPr="00AE3963" w:rsidRDefault="00AE3963" w:rsidP="00AE396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3963">
        <w:rPr>
          <w:rFonts w:ascii="Times New Roman" w:hAnsi="Times New Roman" w:cs="Times New Roman"/>
          <w:b/>
          <w:sz w:val="28"/>
          <w:szCs w:val="28"/>
          <w:lang w:val="en-US"/>
        </w:rPr>
        <w:t xml:space="preserve">Department of Applied Mechanics and Materials Engineering </w:t>
      </w:r>
    </w:p>
    <w:p w14:paraId="32E24FA1" w14:textId="77777777" w:rsidR="00256AEC" w:rsidRDefault="00AE3963" w:rsidP="00AE396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State University “Kyiv Aviation Institute”</w:t>
      </w:r>
    </w:p>
    <w:p w14:paraId="2F15B246" w14:textId="77777777" w:rsidR="00AE3963" w:rsidRPr="00A05518" w:rsidRDefault="00AE3963" w:rsidP="00AE396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E64F8A6" w14:textId="77777777" w:rsidR="00A05518" w:rsidRPr="00A05518" w:rsidRDefault="00A05518" w:rsidP="00AE39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5518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A05518">
        <w:rPr>
          <w:rFonts w:ascii="Times New Roman" w:hAnsi="Times New Roman" w:cs="Times New Roman"/>
          <w:sz w:val="28"/>
          <w:szCs w:val="28"/>
          <w:lang w:val="en-US"/>
        </w:rPr>
        <w:t>composite, blade, strength, UAV, CAE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05518">
        <w:rPr>
          <w:rFonts w:ascii="Times New Roman" w:hAnsi="Times New Roman" w:cs="Times New Roman"/>
          <w:i/>
          <w:sz w:val="28"/>
          <w:szCs w:val="28"/>
          <w:lang w:val="en-US"/>
        </w:rPr>
        <w:t>(5-10 Keywords)</w:t>
      </w:r>
    </w:p>
    <w:p w14:paraId="32A3F49D" w14:textId="77777777" w:rsidR="00AE3963" w:rsidRPr="00CD7D7E" w:rsidRDefault="00AE3963" w:rsidP="00AE3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3963">
        <w:rPr>
          <w:rFonts w:ascii="Times New Roman" w:hAnsi="Times New Roman" w:cs="Times New Roman"/>
          <w:sz w:val="28"/>
          <w:szCs w:val="28"/>
          <w:lang w:val="en-US"/>
        </w:rPr>
        <w:t>Text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text text text text text text text text text text text text text text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 text text text text text text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 text text text text text text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 text text text text text text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text </w:t>
      </w:r>
      <w:r w:rsidR="00A6499A">
        <w:rPr>
          <w:rFonts w:ascii="Times New Roman" w:hAnsi="Times New Roman" w:cs="Times New Roman"/>
          <w:sz w:val="28"/>
          <w:szCs w:val="28"/>
          <w:lang w:val="en-US"/>
        </w:rPr>
        <w:t>text text text text text text text text text text</w:t>
      </w:r>
      <w:r w:rsidR="00A649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499A">
        <w:rPr>
          <w:rFonts w:ascii="Times New Roman" w:hAnsi="Times New Roman" w:cs="Times New Roman"/>
          <w:sz w:val="28"/>
          <w:szCs w:val="28"/>
          <w:lang w:val="en-US"/>
        </w:rPr>
        <w:t>text text text text text text text</w:t>
      </w:r>
      <w:r w:rsidR="00A649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D7E">
        <w:rPr>
          <w:rFonts w:ascii="Times New Roman" w:hAnsi="Times New Roman" w:cs="Times New Roman"/>
          <w:sz w:val="28"/>
          <w:szCs w:val="28"/>
          <w:lang w:val="en-US"/>
        </w:rPr>
        <w:t>text text</w:t>
      </w:r>
      <w:r w:rsidR="00CD7D7E" w:rsidRPr="00CD7D7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EBEBB2" w14:textId="77777777" w:rsidR="00864020" w:rsidRDefault="00864020" w:rsidP="0086402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0D4F">
        <w:rPr>
          <w:noProof/>
        </w:rPr>
        <w:drawing>
          <wp:inline distT="0" distB="0" distL="0" distR="0" wp14:anchorId="1489393B" wp14:editId="6F65564F">
            <wp:extent cx="1197860" cy="2340000"/>
            <wp:effectExtent l="0" t="0" r="2540" b="3175"/>
            <wp:docPr id="9" name="Рисунок 9" descr="D:\Конгресс 2024\Двухрядная\ti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Конгресс 2024\Двухрядная\tit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86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E0280" w14:textId="77777777" w:rsidR="00864020" w:rsidRPr="00864020" w:rsidRDefault="00864020" w:rsidP="0086402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Figure 1. Composite blade</w:t>
      </w:r>
    </w:p>
    <w:p w14:paraId="1B72C57D" w14:textId="77777777" w:rsidR="00864020" w:rsidRPr="00A679F3" w:rsidRDefault="00864020" w:rsidP="008640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Text text text text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 text text text text text text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 text text text text text text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 text text text text text text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text text text text text </w:t>
      </w:r>
    </w:p>
    <w:p w14:paraId="1D0F0FD9" w14:textId="4D7CF5E9" w:rsidR="00CD7D7E" w:rsidRPr="00A679F3" w:rsidRDefault="00000000" w:rsidP="00CD7D7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u-v∆u+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u∙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∇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u+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∇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p=f,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∇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∙u=0</m:t>
        </m:r>
      </m:oMath>
      <w:r w:rsidR="00CD7D7E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A679F3">
        <w:rPr>
          <w:rFonts w:ascii="Times New Roman" w:eastAsiaTheme="minorEastAsia" w:hAnsi="Times New Roman" w:cs="Times New Roman"/>
          <w:sz w:val="28"/>
          <w:szCs w:val="28"/>
          <w:lang w:val="uk-UA"/>
        </w:rPr>
        <w:t>.</w:t>
      </w:r>
      <w:r w:rsidR="00CD7D7E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CD7D7E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CD7D7E" w:rsidRPr="002E1072">
        <w:rPr>
          <w:rFonts w:ascii="Times New Roman" w:hAnsi="Times New Roman" w:cs="Times New Roman"/>
          <w:sz w:val="28"/>
          <w:szCs w:val="28"/>
          <w:lang w:val="uk-UA"/>
        </w:rPr>
        <w:t>(1)</w:t>
      </w:r>
    </w:p>
    <w:p w14:paraId="65DFBD97" w14:textId="609C6900" w:rsidR="00864020" w:rsidRDefault="00A679F3" w:rsidP="008640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64020">
        <w:rPr>
          <w:rFonts w:ascii="Times New Roman" w:hAnsi="Times New Roman" w:cs="Times New Roman"/>
          <w:sz w:val="28"/>
          <w:szCs w:val="28"/>
          <w:lang w:val="en-US"/>
        </w:rPr>
        <w:t>ext text</w:t>
      </w:r>
      <w:r w:rsidR="00864020" w:rsidRPr="00A649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4020">
        <w:rPr>
          <w:rFonts w:ascii="Times New Roman" w:hAnsi="Times New Roman" w:cs="Times New Roman"/>
          <w:sz w:val="28"/>
          <w:szCs w:val="28"/>
          <w:lang w:val="en-US"/>
        </w:rPr>
        <w:t>text text text text text text text text text text text text text text</w:t>
      </w:r>
      <w:r w:rsidR="008640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4020">
        <w:rPr>
          <w:rFonts w:ascii="Times New Roman" w:hAnsi="Times New Roman" w:cs="Times New Roman"/>
          <w:sz w:val="28"/>
          <w:szCs w:val="28"/>
          <w:lang w:val="en-US"/>
        </w:rPr>
        <w:t>text text text text text text text</w:t>
      </w:r>
      <w:r w:rsidR="008640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4020">
        <w:rPr>
          <w:rFonts w:ascii="Times New Roman" w:hAnsi="Times New Roman" w:cs="Times New Roman"/>
          <w:sz w:val="28"/>
          <w:szCs w:val="28"/>
          <w:lang w:val="en-US"/>
        </w:rPr>
        <w:t>text text text</w:t>
      </w:r>
    </w:p>
    <w:p w14:paraId="537927D1" w14:textId="77777777" w:rsidR="00AE3963" w:rsidRDefault="00AE3963" w:rsidP="00AE3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3963">
        <w:rPr>
          <w:rFonts w:ascii="Times New Roman" w:hAnsi="Times New Roman" w:cs="Times New Roman"/>
          <w:b/>
          <w:sz w:val="28"/>
          <w:szCs w:val="28"/>
          <w:lang w:val="en-US"/>
        </w:rPr>
        <w:t>Conclusions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text text text text text text text</w:t>
      </w:r>
      <w:r w:rsidRPr="00AE3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 text text text text text text</w:t>
      </w:r>
      <w:r w:rsidRPr="00AE3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 text text text text text text</w:t>
      </w:r>
      <w:r w:rsidRPr="00AE3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 text text text text text text</w:t>
      </w:r>
      <w:r w:rsidRPr="00AE3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 text text text text text text</w:t>
      </w:r>
      <w:r w:rsidRPr="00AE3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text text text text text text text</w:t>
      </w:r>
      <w:r w:rsidR="00A05518">
        <w:rPr>
          <w:rFonts w:ascii="Times New Roman" w:hAnsi="Times New Roman" w:cs="Times New Roman"/>
          <w:sz w:val="28"/>
          <w:szCs w:val="28"/>
          <w:lang w:val="en-US"/>
        </w:rPr>
        <w:t xml:space="preserve"> text text text text text text text</w:t>
      </w:r>
      <w:r w:rsidR="00A05518" w:rsidRPr="00AE3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5518">
        <w:rPr>
          <w:rFonts w:ascii="Times New Roman" w:hAnsi="Times New Roman" w:cs="Times New Roman"/>
          <w:sz w:val="28"/>
          <w:szCs w:val="28"/>
          <w:lang w:val="en-US"/>
        </w:rPr>
        <w:t>text text text text text text text</w:t>
      </w:r>
      <w:r w:rsidR="00A05518" w:rsidRPr="00AE39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5518">
        <w:rPr>
          <w:rFonts w:ascii="Times New Roman" w:hAnsi="Times New Roman" w:cs="Times New Roman"/>
          <w:sz w:val="28"/>
          <w:szCs w:val="28"/>
          <w:lang w:val="en-US"/>
        </w:rPr>
        <w:t>text text text text text text text.</w:t>
      </w:r>
    </w:p>
    <w:p w14:paraId="69F94E39" w14:textId="77777777" w:rsidR="00AE3963" w:rsidRDefault="00AE3963" w:rsidP="00AE39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396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References</w:t>
      </w:r>
    </w:p>
    <w:p w14:paraId="1C3ABD9F" w14:textId="77777777" w:rsidR="00AE3963" w:rsidRPr="00F32863" w:rsidRDefault="00AE3963" w:rsidP="00AE3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499A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A055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5518" w:rsidRPr="00A05518">
        <w:rPr>
          <w:rFonts w:ascii="Times New Roman" w:hAnsi="Times New Roman" w:cs="Times New Roman"/>
          <w:sz w:val="28"/>
          <w:szCs w:val="28"/>
          <w:lang w:val="en-US"/>
        </w:rPr>
        <w:t xml:space="preserve">Katnam, K. B., Comer, A. J., Roy, D., Da Silva, L. F. M., &amp; Young, T. M. (2015). Composite repair in wind turbine blades: an overview. </w:t>
      </w:r>
      <w:r w:rsidR="00A05518" w:rsidRPr="00F32863">
        <w:rPr>
          <w:rFonts w:ascii="Times New Roman" w:hAnsi="Times New Roman" w:cs="Times New Roman"/>
          <w:i/>
          <w:sz w:val="28"/>
          <w:szCs w:val="28"/>
          <w:lang w:val="en-US"/>
        </w:rPr>
        <w:t>The Journal of Adhesion, 91(1-2)</w:t>
      </w:r>
      <w:r w:rsidR="00A05518" w:rsidRPr="00A05518">
        <w:rPr>
          <w:rFonts w:ascii="Times New Roman" w:hAnsi="Times New Roman" w:cs="Times New Roman"/>
          <w:sz w:val="28"/>
          <w:szCs w:val="28"/>
          <w:lang w:val="en-US"/>
        </w:rPr>
        <w:t>, 113-139.</w:t>
      </w:r>
      <w:r w:rsidR="00F328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863" w:rsidRPr="00F32863">
        <w:rPr>
          <w:rFonts w:ascii="Times New Roman" w:hAnsi="Times New Roman" w:cs="Times New Roman"/>
          <w:sz w:val="28"/>
          <w:szCs w:val="28"/>
          <w:lang w:val="uk-UA"/>
        </w:rPr>
        <w:t>doi:</w:t>
      </w:r>
      <w:r w:rsidR="00F328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863" w:rsidRPr="00F32863">
        <w:rPr>
          <w:rFonts w:ascii="Times New Roman" w:hAnsi="Times New Roman" w:cs="Times New Roman"/>
          <w:sz w:val="28"/>
          <w:szCs w:val="28"/>
          <w:lang w:val="uk-UA"/>
        </w:rPr>
        <w:t>10.1080/00218464.2014.900449</w:t>
      </w:r>
    </w:p>
    <w:sectPr w:rsidR="00AE3963" w:rsidRPr="00F32863" w:rsidSect="00256A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93509"/>
    <w:multiLevelType w:val="multilevel"/>
    <w:tmpl w:val="61E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833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3DA"/>
    <w:rsid w:val="00256AEC"/>
    <w:rsid w:val="006873CC"/>
    <w:rsid w:val="00864020"/>
    <w:rsid w:val="009413DA"/>
    <w:rsid w:val="00A05518"/>
    <w:rsid w:val="00A6499A"/>
    <w:rsid w:val="00A679F3"/>
    <w:rsid w:val="00AA3FD0"/>
    <w:rsid w:val="00AE3963"/>
    <w:rsid w:val="00CD7D7E"/>
    <w:rsid w:val="00F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3024"/>
  <w15:docId w15:val="{40348E0E-2BF0-43E1-9521-1A66E638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13DA"/>
    <w:rPr>
      <w:b/>
      <w:bCs/>
    </w:rPr>
  </w:style>
  <w:style w:type="character" w:customStyle="1" w:styleId="rynqvb">
    <w:name w:val="rynqvb"/>
    <w:basedOn w:val="a0"/>
    <w:rsid w:val="00256AEC"/>
  </w:style>
  <w:style w:type="paragraph" w:customStyle="1" w:styleId="docdata">
    <w:name w:val="docdata"/>
    <w:aliases w:val="docy,v5,2058,baiaagaaboqcaaadawyaaaurbgaaaaaaaaaaaaaaaaaaaaaaaaaaaaaaaaaaaaaaaaaaaaaaaaaaaaaaaaaaaaaaaaaaaaaaaaaaaaaaaaaaaaaaaaaaaaaaaaaaaaaaaaaaaaaaaaaaaaaaaaaaaaaaaaaaaaaaaaaaaaaaaaaaaaaaaaaaaaaaaaaaaaaaaaaaaaaaaaaaaaaaaaaaaaaaaaaaaaaaaaaaaaaa"/>
    <w:basedOn w:val="a"/>
    <w:rsid w:val="0086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02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D7D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5</cp:revision>
  <dcterms:created xsi:type="dcterms:W3CDTF">2026-01-20T13:55:00Z</dcterms:created>
  <dcterms:modified xsi:type="dcterms:W3CDTF">2026-01-23T10:51:00Z</dcterms:modified>
</cp:coreProperties>
</file>